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C63844">
      <w:pPr>
        <w:rPr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：</w:t>
      </w:r>
    </w:p>
    <w:p w14:paraId="5DE0D04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“国家开发银行金融知识进校园”专题讲座</w:t>
      </w:r>
    </w:p>
    <w:p w14:paraId="23B638A8">
      <w:pPr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"/>
        </w:rPr>
        <w:t>学生代表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bidi="ar"/>
        </w:rPr>
        <w:t>名额分配表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4351"/>
        <w:gridCol w:w="2841"/>
      </w:tblGrid>
      <w:tr w14:paraId="29683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61611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bidi="ar"/>
              </w:rPr>
              <w:t>序号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66EE7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bidi="ar"/>
              </w:rPr>
              <w:t>参加学院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257C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bidi="ar"/>
              </w:rPr>
              <w:t>人数</w:t>
            </w:r>
          </w:p>
        </w:tc>
      </w:tr>
      <w:tr w14:paraId="05BD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E8BD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A51AA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智能制造学院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AA3F4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57</w:t>
            </w:r>
          </w:p>
        </w:tc>
      </w:tr>
      <w:tr w14:paraId="35813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6BF7C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FA395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汽车工程学院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68994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43</w:t>
            </w:r>
          </w:p>
        </w:tc>
      </w:tr>
      <w:tr w14:paraId="217DE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B251D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B52A0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计算机与信息技术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DD9A6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43</w:t>
            </w:r>
          </w:p>
        </w:tc>
      </w:tr>
      <w:tr w14:paraId="7A7C9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307C7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76D4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建筑工程学院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B1C73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36</w:t>
            </w:r>
          </w:p>
        </w:tc>
      </w:tr>
      <w:tr w14:paraId="0171E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4C290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9927F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环境与生命健康学院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8B1AC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28</w:t>
            </w:r>
          </w:p>
        </w:tc>
      </w:tr>
      <w:tr w14:paraId="2428C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BB32C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B2FA3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能源动力与安全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E5E8F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29</w:t>
            </w:r>
          </w:p>
        </w:tc>
      </w:tr>
      <w:tr w14:paraId="460A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6F940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6B4B4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轨道交通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63794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45</w:t>
            </w:r>
          </w:p>
        </w:tc>
      </w:tr>
      <w:tr w14:paraId="5F486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083E9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0C31B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现代服装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2A632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18</w:t>
            </w:r>
          </w:p>
        </w:tc>
      </w:tr>
      <w:tr w14:paraId="39738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E223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A361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现代商务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044A0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18</w:t>
            </w:r>
          </w:p>
        </w:tc>
      </w:tr>
      <w:tr w14:paraId="669EE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A5906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5335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智慧财经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6DCE1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18</w:t>
            </w:r>
          </w:p>
        </w:tc>
      </w:tr>
      <w:tr w14:paraId="3F450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B9855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1C1F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公共管理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9DC33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18</w:t>
            </w:r>
          </w:p>
        </w:tc>
      </w:tr>
      <w:tr w14:paraId="12D45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C7FEF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B3999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艺术与创意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55583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19</w:t>
            </w:r>
          </w:p>
        </w:tc>
      </w:tr>
      <w:tr w14:paraId="3B394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E2A6B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47E8C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文化与旅游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6E2E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19</w:t>
            </w:r>
          </w:p>
        </w:tc>
      </w:tr>
      <w:tr w14:paraId="668D6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A62D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B4855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体育健康学院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0EE43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9</w:t>
            </w:r>
          </w:p>
        </w:tc>
      </w:tr>
      <w:tr w14:paraId="54A58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C1492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15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7C224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马克思主义学院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E0A20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10</w:t>
            </w:r>
          </w:p>
        </w:tc>
      </w:tr>
      <w:tr w14:paraId="34B89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121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16</w:t>
            </w:r>
          </w:p>
        </w:tc>
        <w:tc>
          <w:tcPr>
            <w:tcW w:w="4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82380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外国语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>学院</w:t>
            </w:r>
          </w:p>
        </w:tc>
        <w:tc>
          <w:tcPr>
            <w:tcW w:w="2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2CD1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</w:p>
        </w:tc>
      </w:tr>
    </w:tbl>
    <w:p w14:paraId="6553CC3E">
      <w:pPr>
        <w:rPr>
          <w:rFonts w:hint="eastAsia"/>
          <w:sz w:val="28"/>
          <w:szCs w:val="36"/>
        </w:rPr>
      </w:pPr>
    </w:p>
    <w:p w14:paraId="72BB677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3CE1"/>
    <w:rsid w:val="6A97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2025-06-11T00:43:00Z</dcterms:created>
  <dc:creator>HP</dc:creator>
  <cp:lastModifiedBy>HP</cp:lastModifiedBy>
  <dcterms:modified xsi:type="dcterms:W3CDTF">2025-06-11T00:44:08Z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F20293A35AAD426CA4DC1D84C7D515D3_11</vt:lpwstr>
  </property>
  <property fmtid="{D5CDD505-2E9C-101B-9397-08002B2CF9AE}" pid="4" name="KSOTemplateDocerSaveRecord">
    <vt:lpwstr>eyJoZGlkIjoiYWU5OTJhM2M2MzNlMGI0MDAzZjY2YThiM2JjYWYwYTYifQ==</vt:lpwstr>
  </property>
</Properties>
</file>